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0" w:after="0" w:line="417" w:lineRule="auto"/>
        <w:ind w:right="1401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spacing w:line="417" w:lineRule="auto"/>
        <w:ind w:left="1403" w:leftChars="668" w:right="1401" w:firstLine="56" w:firstLineChars="20"/>
        <w:jc w:val="center"/>
      </w:pPr>
      <w:r>
        <w:t>不可收费材料清单</w:t>
      </w:r>
    </w:p>
    <w:tbl>
      <w:tblPr>
        <w:tblW w:w="787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84"/>
        <w:gridCol w:w="4028"/>
        <w:gridCol w:w="13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HIS收费项编码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HIS收费项名称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YGCG00082979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血流导向栓塞器械 Pipeline Flex&lt;YGCG00082979&gt;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YGCG00081143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术中支架系统(直径（mm）：21、22等）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YGCG00092983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PTA球囊导管 PTA Balloon Catheter-14&lt;YGCG00092983&gt;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YGCG00091093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漏斗胸矫形器&lt;YGCG00091093&gt;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YGCG00092982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PTA球囊导管 PTA Balloon Catheter-18&lt;YGCG00092982&gt;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YGCG00081098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外科消融系统（60814）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14,110.00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YGCG00082973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一次性脑科手术用球囊导管套件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QTL02062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海博刀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YGCG00076716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吻合术辅助器械&lt;YGCG00076716&gt;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YGCG00081452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射频等离子手术电极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10,560.00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YGCG00087442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神经刺激电极（PMS-13G-4.0）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YGCG00085579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左心耳封堵器介入输送装置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YGCG00085986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25Ga+联合手术套包-7500CPM/0.9mm，普通照明光纤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YGCG00023813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螺旋推进器&lt;YGCG00023813&gt;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6,762.00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YGCG00083396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23Ga联合手术套包-5000CPM/0.9mm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YGCG4764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液态栓塞系统（商品名：Onyx）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6,460.00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YGCG00085982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25Ga+玻切套包-7500CPM，普通照明光纤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YGCG00083401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23Ga玻切套包-5000CPM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5,350.00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YGCG4314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磨头导管和推进器（商品名：RotaLink）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4,940.00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QTL02193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热稀释导管包及压力监测套装PICCO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YGCG4808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一次性使用冠状动脉球囊扩张导管（商品名：ScoreFlex）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YGCG00073311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可吸收性组织加固材料(NV-L-03G、NV-L-015G)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YGCG00036560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青光眼引流阀&lt;YGCG00036560&gt;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YGCG00074480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一次性使用颅内牵开固定导管（KF/ZK-1410100）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YGCG00074479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一次性使用颅内牵开固定导管（KF/ZK-141080）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QTL02334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一次性穿刺旋切（探）针刀头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YGCG00078865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肾造瘘导管及附件（18/20/22FR）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3,700.00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QTL00076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一次性负压引流材料[HHVD-2800A2/20*10*1]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3,672.00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YGCG00044332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植入式神经刺激系统延伸导线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3,397.68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YGCG00073313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可吸收性组织加固材料（NV-M-03G、NV-M-015G）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YGCG00073309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可吸收性组织加固材料（NV-ET-M60A-R、NV-ET-M60E-R、NV-T-M80-R）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YGCG00073310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肾造瘘导管及附件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YGCG00078839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肾造瘘导管及附件（14/16FR）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YGCG00040068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经皮肾穿刺套件（肾盂球囊型）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YGCG00043303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机械碎石/取石辅件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2,980.00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YGCG00083082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环甲膜穿刺套装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YGCG00006328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一次性使用负压护创材料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2,458.00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YGCG2349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外周球囊扩张导管(球囊标称直径（mm）≥4 （4/4.5/5/5.5/6/7/8/9/10/12）)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YGCG00036983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传送系统和交换系统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YGCG00017121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一次性使用负压引流护创材料（引流管套装）（商品名：维斯第）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YGCG00073314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可吸收性组织加固材料（NV-S-03G、NV-S-015G）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QTL02078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涤纶外科修补材料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YGCG00074303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一次性使用颅骨钻头（HZ-III）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1,728.00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YGCG00074248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一次性使用颅骨钻头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1,728.00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YGCG00044282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多电极测试电缆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1,585.98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YGCG00080958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一次性使用泪道引流管 (RS型/RS-1型/RS-2型/RS-3型/RT型)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QTL01197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心脏补片(涤纶)[10*10cm针织型/毡型]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YGCG00074312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一次性使用铣刀（HX-VI）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YGCG00082511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医用胶(0.5ml/支)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YGCG00081481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医用胶（栓塞型）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YGCG00036415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封堵器介入输送装置（商品名：记忆）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YGCG00036445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封堵器介入输送装置（商品名：记忆）(2)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YGCG00024016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带表加压器&lt;YGCG00024016&gt;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YGCG00084900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封堵器介入输送装置（DS-A）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YGCG00084902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封堵器介入输送装置（DS-P/V）①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YGCG00084901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封堵器介入输送装置（DS-P/V）②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YGCG00044215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支架导引系统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YGCG00045041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传送导管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XJL00356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QTL01767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生物止血流体膜[术瑞吉100ml]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YGCG4315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血管内超声系统（商品名：iLab）(H749A70200)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聚酯不可吸收缝线[W10B55]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FLL00528泰科缝合线[3323-56]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FLL00422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泰科缝合线[3086-56]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泰科缝合线[3323-56]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YGCG00025599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平头自攻型锁定螺钉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YGCG00043744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耻骨上膀胱造瘘套装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YGCG00039781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一次性使用冲洗引流管5x330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YGCG00023855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实芯椎体钻&lt;YGCG00023855&gt;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YGCG00074319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超声乳化液流管理系统包件-不含超乳头，无灌注硅树脂套管YGCG00074319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QTL00252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一次性呼吸管路[RT308+OPT870(文丘里加湿装置)]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YGCG00039786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一次性使用冲洗引流管5x420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YGCG00044760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一次性使用水冷不沾电凝镊（JDN2T-01）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YGCG00044771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一次性使用水冷不沾电凝镊（JDN2H-01）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YGCG00085103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消融电极TD2-7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YGCG00041599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可旋转重复开闭软组织夹（ROCC-F-26-230（270）-C）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QXL02108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一次性使用阻抗电极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YGCG00075196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一次性切口牵开固定器（装置）&lt;YGCG00075196&gt;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YGCG00092948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a-氰基丙烯酸异丁酯医用胶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可吸收胶原蛋白缝合线【25cm】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QTL00482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医用吻合医用胶[2ml]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YGCG00044160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一次性使用多功能引流管&lt;YGCG00044160&gt;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YGCG00074450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外科手术引流导管套装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QTL01798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外科手术引流导管套装；西安嘉康电子科技有限公司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YGCG00036238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一次性切口保护套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可吸收胶原蛋白缝合线【20cm】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QTL02337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鼓膜通气管（通气引流管）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FLL01969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YGCG00074882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一次性使用体表引流管（双套管型）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YGCG00073130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一次性使用体表引流管（螺旋型）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YGCG00072241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亲水涂层导丝（直径:0.035"/0.038";导丝长度(cm):180;导丝弯形:J;导丝柔软:加硬）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YGCG00034414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一次性使用无菌导管鞘组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YGCG00034654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一次性使用眼科手术用刀(370145；370146；376620)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YGCG00074531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透析用废液袋（Filtrate Bag 10L CN）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YGCG00073519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透明黏膜吸套(2)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QTL01998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康派特（0.5ml*涂抹型*医用胶）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YGCG0004144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血管成型术用套件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XJL00374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气管切开插管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YGCG00044139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超声内窥镜专用水囊和水囊外鞘管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YKHCL00093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爱尔康聚丙烯缝线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XJL00208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带气囊气管插管[泰科加强型各号]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聚丙烯不可吸收缝合线[W2790]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FLL01911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可吸收胶原蛋白缝合线【15cm】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合成可吸收性外科缝线[Z149H]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YGCG00041598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FLL00709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聚丙烯不可吸收缝线[W2777]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强生缝合线[W2777]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FLL00092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泰科缝合线[GL-34-MG5根/包]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泰科缝合线[GL-33-MG5根/包]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YGCG00043613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夹子装置(2)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YGCG00034712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一次性使用眼科手术用刀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YKHCL00146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爱尔康缝线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聚丙烯不可吸收缝线[W8704]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FLL00054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强生逢合线[W876112根/打]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FLL00007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泰科缝合线[VP-73X]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FLL01906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合成可吸收性外科缝线[Z148H]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FLL01942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外科缝合线（不可吸收缝线）W8702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FLL00777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聚酯不可吸收缝合线(爱惜康）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QTL02223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消融电极（OBS-DS吸烟 吸液）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聚丙烯不可吸收缝线[W8706]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QTL01778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消融电极(普通伸缩)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FLL01940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外科缝合线（不可吸收缝线）8556H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合成可吸收性外科缝线[J570G]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FLL00133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泰科缝合线[VPF-710-X]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泰科缝合线[YP-761-X]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FLL00842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聚丙烯不可吸收缝线[W8937]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FLL00251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强生缝合线[W893712根/打]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YGCG7801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合成可吸收性外科缝线[W9561]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FLL00138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泰科缝合线[CL-977]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聚丙烯不可吸收缝线[8522H]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聚丙烯不可吸收缝线[8521H]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FLL00131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泰科缝合线[VP-557-X]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强生缝合线[W8557]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YGCG00074067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聚酯不可吸收缝线[W894]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QTL01626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一次性呼吸回路[1.5m配3L皮囊儿童]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聚酯不可吸收缝线[SX54H]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聚酯不可吸收缝线[SX17H]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YGCG00041896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双腔导尿管（6Fr 1ml/8Fr 3ml/10Fr 3ml）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强生缝合线[W10B5560根/盒]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FLL01922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合成可吸收性外科缝线（Y213H）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泰科缝合线[CL-271]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FLL00707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合成可吸收性外科缝线[Y426H]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FLL00559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聚丙烯不可吸收缝线[W8977]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YGCG4045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压力延长管&lt;YGCG4045&gt;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FLL00006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强生逢合线[X519H12根/打]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FLL00843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聚丙烯不可吸收缝线[X519H]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YGCG00042518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一次性使用细胞刷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YGCG00042524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一次性使用细胞刷（6）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合成可吸收性外科缝线[W9236T]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泰科缝合线[UL-102]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FLL00136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泰科缝合线[CL-914]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FLL00474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泰科缝合线[UL-203]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可吸收性缝线[W9962]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聚丙烯不可吸收缝线[W8683]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FLL00420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泰科缝合线[GL-182]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泰科缝合线[GL-885]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泰科缝合线[GL-123]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FLL00787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荷包缝合针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QTL02137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中性电极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FLL00317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优力舒[6*2.5]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QXL00699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动脉留置针[BD(带锁)]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QTL00499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中心静脉换药包[3M9534HP-29546HP-1]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XJL00425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呼吸面罩(各型号)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SZZX00031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呼吸面罩（各型号）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YGCG5090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连接管（DMK-G-I-020；DMK-G-I-030；DMK-G-I-045；DMK-G-I-060）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FLL00472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可吸收外科缝合线（威高4/0、5/0）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QTL01856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气管插管（3.0#）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QTL01857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气管插管（QTL01857）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QTL01860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气管插管（QTL01860）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QTL02118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气管插管（QTL02118）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XJL00428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气管插管（小儿：不带囊）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QXL00553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胸骨针[0.6*0.7*0.8]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QTL01914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中性电极（DJR1-K/DJR2-K）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丝线编织非吸收性缝线[W570]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FLL00284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强生缝合线[W8556]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丝线编织非吸收性缝线[W586]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丝线编织非吸收性缝线[W2512]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丝线编织非吸收性缝线[W2511]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FLL00840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丝线编织非吸收性缝线[W580]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FLL00826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丝线编织非吸收性缝线[W501]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静脉连接管[2*1500]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丝线编织非吸收性缝线[SA845G]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丝线编织非吸收性缝线[SA86G]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丝线编织非吸收性缝线[SA84G]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丝线织制非吸收性缝线[SA83G]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FLL00835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丝线编织非吸收性缝线[SA87G]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FLL00310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美敷[9*20cm3L/15/480]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QXL00544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透光电极[3M2570]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QXL01394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一次性心电电极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QXL00485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监护电极[3M/2223/2228]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QTL01963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</w:tr>
    </w:tbl>
    <w:p>
      <w:pPr>
        <w:pStyle w:val="2"/>
        <w:spacing w:line="417" w:lineRule="auto"/>
        <w:ind w:left="1403" w:leftChars="668" w:right="1401" w:firstLine="56" w:firstLineChars="20"/>
        <w:jc w:val="left"/>
      </w:pPr>
    </w:p>
    <w:p>
      <w:pPr>
        <w:pStyle w:val="2"/>
        <w:autoSpaceDE w:val="0"/>
        <w:autoSpaceDN w:val="0"/>
        <w:spacing w:before="0" w:after="0" w:line="417" w:lineRule="auto"/>
        <w:ind w:right="1401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2021-05-17T08:29:21Z</dcterms:created>
  <dc:creator>Administrator</dc:creator>
  <cp:lastModifiedBy>刘俊良</cp:lastModifiedBy>
  <dcterms:modified xsi:type="dcterms:W3CDTF">2021-05-17T09:05:04Z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508448F26C0C479C8BDFFF80B1868A03</vt:lpwstr>
  </property>
</Properties>
</file>