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932" w:rsidRDefault="00F07932" w:rsidP="00F07932">
      <w:pPr>
        <w:jc w:val="center"/>
        <w:rPr>
          <w:color w:val="000000"/>
        </w:rPr>
      </w:pPr>
      <w:bookmarkStart w:id="0" w:name="_GoBack"/>
      <w:bookmarkEnd w:id="0"/>
      <w:r>
        <w:rPr>
          <w:rStyle w:val="f18titlered"/>
          <w:rFonts w:ascii="ڌ墻 TEXT-ALIGN: center" w:eastAsia="ڌ墻 TEXT-ALIGN: center" w:hAnsi="ˎ̥" w:hint="eastAsia"/>
          <w:b/>
          <w:bCs/>
          <w:color w:val="000000"/>
          <w:sz w:val="30"/>
          <w:szCs w:val="30"/>
        </w:rPr>
        <w:t>兰州大学第一医院</w:t>
      </w:r>
      <w:r w:rsidR="00CC76F8">
        <w:rPr>
          <w:rStyle w:val="f18titlered"/>
          <w:rFonts w:ascii="ڌ墻 TEXT-ALIGN: center" w:eastAsia="ڌ墻 TEXT-ALIGN: center" w:hAnsi="ˎ̥" w:hint="eastAsia"/>
          <w:b/>
          <w:bCs/>
          <w:color w:val="000000"/>
          <w:sz w:val="30"/>
          <w:szCs w:val="30"/>
        </w:rPr>
        <w:t>临床研究（药物、器械）伦理委员会</w:t>
      </w:r>
      <w:r>
        <w:rPr>
          <w:rStyle w:val="f18titlered"/>
          <w:rFonts w:ascii="ڌ墻 TEXT-ALIGN: center" w:eastAsia="ڌ墻 TEXT-ALIGN: center" w:hAnsi="ˎ̥" w:hint="eastAsia"/>
          <w:b/>
          <w:bCs/>
          <w:color w:val="000000"/>
          <w:sz w:val="30"/>
          <w:szCs w:val="30"/>
        </w:rPr>
        <w:t>临床试验财务管理流程</w:t>
      </w:r>
    </w:p>
    <w:p w:rsidR="00F07932" w:rsidRDefault="00F07932" w:rsidP="00F07932">
      <w:pPr>
        <w:rPr>
          <w:color w:val="000000"/>
        </w:rPr>
      </w:pPr>
    </w:p>
    <w:p w:rsidR="00F07932" w:rsidRDefault="00F07932" w:rsidP="00F07932">
      <w:pPr>
        <w:spacing w:line="360" w:lineRule="auto"/>
        <w:rPr>
          <w:sz w:val="24"/>
        </w:rPr>
      </w:pPr>
      <w:r>
        <w:rPr>
          <w:sz w:val="24"/>
        </w:rPr>
        <w:t>各临床试验申办单位：</w:t>
      </w:r>
    </w:p>
    <w:p w:rsidR="00F07932" w:rsidRDefault="00F07932" w:rsidP="00F07932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为规范</w:t>
      </w:r>
      <w:r w:rsidR="00CC76F8" w:rsidRPr="00CC76F8">
        <w:rPr>
          <w:rFonts w:hint="eastAsia"/>
          <w:sz w:val="24"/>
        </w:rPr>
        <w:t>临床研究（药物、器械）伦理委员会临床试验</w:t>
      </w:r>
      <w:r>
        <w:rPr>
          <w:sz w:val="24"/>
        </w:rPr>
        <w:t>财务管理，现将</w:t>
      </w:r>
      <w:r w:rsidR="00CC76F8" w:rsidRPr="00CC76F8">
        <w:rPr>
          <w:rFonts w:hint="eastAsia"/>
          <w:sz w:val="24"/>
        </w:rPr>
        <w:t>临床研究（药物、器械）伦理委员会</w:t>
      </w:r>
      <w:r>
        <w:rPr>
          <w:sz w:val="24"/>
        </w:rPr>
        <w:t>临床试验财务管理流程</w:t>
      </w:r>
      <w:r w:rsidR="00CC76F8">
        <w:rPr>
          <w:rFonts w:hint="eastAsia"/>
          <w:sz w:val="24"/>
        </w:rPr>
        <w:t>进行</w:t>
      </w:r>
      <w:r w:rsidR="00CC76F8">
        <w:rPr>
          <w:sz w:val="24"/>
        </w:rPr>
        <w:t>说明</w:t>
      </w:r>
      <w:r>
        <w:rPr>
          <w:sz w:val="24"/>
        </w:rPr>
        <w:t>：</w:t>
      </w:r>
    </w:p>
    <w:p w:rsidR="00F07932" w:rsidRDefault="00F07932" w:rsidP="00CC76F8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一、临床试验申办单位</w:t>
      </w:r>
      <w:r w:rsidR="00CC76F8">
        <w:rPr>
          <w:rFonts w:hint="eastAsia"/>
          <w:sz w:val="24"/>
        </w:rPr>
        <w:t>递交伦理资料前及时</w:t>
      </w:r>
      <w:r>
        <w:rPr>
          <w:sz w:val="24"/>
        </w:rPr>
        <w:t>以电汇或支票形式将</w:t>
      </w:r>
      <w:r w:rsidR="00CC76F8">
        <w:rPr>
          <w:rFonts w:hint="eastAsia"/>
          <w:sz w:val="24"/>
        </w:rPr>
        <w:t>伦理审查费</w:t>
      </w:r>
      <w:r>
        <w:rPr>
          <w:sz w:val="24"/>
        </w:rPr>
        <w:t>转入</w:t>
      </w:r>
      <w:r>
        <w:rPr>
          <w:rFonts w:hint="eastAsia"/>
          <w:sz w:val="24"/>
        </w:rPr>
        <w:t>兰州大学</w:t>
      </w:r>
      <w:r>
        <w:rPr>
          <w:sz w:val="24"/>
        </w:rPr>
        <w:t>账户</w:t>
      </w:r>
      <w:r w:rsidR="00CC76F8">
        <w:rPr>
          <w:rFonts w:hint="eastAsia"/>
          <w:sz w:val="24"/>
        </w:rPr>
        <w:t>，初始审查：</w:t>
      </w:r>
      <w:r w:rsidR="00C24F43">
        <w:rPr>
          <w:rFonts w:hint="eastAsia"/>
          <w:sz w:val="24"/>
        </w:rPr>
        <w:t>57</w:t>
      </w:r>
      <w:r w:rsidR="00CC76F8">
        <w:rPr>
          <w:rFonts w:hint="eastAsia"/>
          <w:sz w:val="24"/>
        </w:rPr>
        <w:t>00</w:t>
      </w:r>
      <w:r w:rsidR="00CC76F8">
        <w:rPr>
          <w:rFonts w:hint="eastAsia"/>
          <w:sz w:val="24"/>
        </w:rPr>
        <w:t>元。快速审查</w:t>
      </w:r>
      <w:r w:rsidR="00CC76F8">
        <w:rPr>
          <w:rFonts w:hint="eastAsia"/>
          <w:sz w:val="24"/>
        </w:rPr>
        <w:t>1000</w:t>
      </w:r>
      <w:r w:rsidR="00CC76F8">
        <w:rPr>
          <w:rFonts w:hint="eastAsia"/>
          <w:sz w:val="24"/>
        </w:rPr>
        <w:t>元</w:t>
      </w:r>
      <w:r>
        <w:rPr>
          <w:sz w:val="24"/>
        </w:rPr>
        <w:t>。</w:t>
      </w:r>
    </w:p>
    <w:p w:rsidR="00F07932" w:rsidRDefault="00F07932" w:rsidP="007524F6">
      <w:pPr>
        <w:spacing w:line="440" w:lineRule="exact"/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户名：兰州大学</w:t>
      </w:r>
    </w:p>
    <w:p w:rsidR="00F07932" w:rsidRDefault="00F07932" w:rsidP="007524F6">
      <w:pPr>
        <w:spacing w:line="440" w:lineRule="exact"/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开户银行：兰州市工商行天水路分理处</w:t>
      </w:r>
    </w:p>
    <w:p w:rsidR="00F07932" w:rsidRDefault="00F07932" w:rsidP="007524F6">
      <w:pPr>
        <w:spacing w:line="440" w:lineRule="exact"/>
        <w:ind w:firstLineChars="200" w:firstLine="482"/>
        <w:rPr>
          <w:b/>
          <w:color w:val="000000"/>
          <w:sz w:val="24"/>
        </w:rPr>
      </w:pPr>
      <w:r>
        <w:rPr>
          <w:rFonts w:hint="eastAsia"/>
          <w:b/>
          <w:color w:val="000000"/>
          <w:sz w:val="24"/>
        </w:rPr>
        <w:t>帐号：</w:t>
      </w:r>
      <w:r>
        <w:rPr>
          <w:rFonts w:hint="eastAsia"/>
          <w:b/>
          <w:color w:val="000000"/>
          <w:sz w:val="24"/>
        </w:rPr>
        <w:t>2703002409026413243</w:t>
      </w:r>
    </w:p>
    <w:p w:rsidR="00F07932" w:rsidRDefault="002A0477" w:rsidP="002A04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</w:t>
      </w:r>
      <w:r w:rsidR="00CC76F8">
        <w:rPr>
          <w:rFonts w:hint="eastAsia"/>
          <w:sz w:val="24"/>
        </w:rPr>
        <w:t>付款后，</w:t>
      </w:r>
      <w:r w:rsidR="003D2C1D">
        <w:rPr>
          <w:rFonts w:hint="eastAsia"/>
          <w:sz w:val="24"/>
        </w:rPr>
        <w:t>银行转账</w:t>
      </w:r>
      <w:r>
        <w:rPr>
          <w:rFonts w:hint="eastAsia"/>
          <w:sz w:val="24"/>
        </w:rPr>
        <w:t>凭证发送至</w:t>
      </w:r>
      <w:r w:rsidRPr="002A0477">
        <w:rPr>
          <w:rFonts w:hint="eastAsia"/>
          <w:sz w:val="24"/>
        </w:rPr>
        <w:t>伦理邮箱</w:t>
      </w:r>
      <w:r>
        <w:rPr>
          <w:rFonts w:hint="eastAsia"/>
          <w:sz w:val="24"/>
        </w:rPr>
        <w:t>：</w:t>
      </w:r>
      <w:r w:rsidRPr="002A0477">
        <w:rPr>
          <w:rFonts w:hint="eastAsia"/>
          <w:sz w:val="24"/>
        </w:rPr>
        <w:t xml:space="preserve">  l</w:t>
      </w:r>
      <w:r>
        <w:rPr>
          <w:rFonts w:hint="eastAsia"/>
          <w:sz w:val="24"/>
        </w:rPr>
        <w:t>dyylwh@126</w:t>
      </w:r>
      <w:r w:rsidR="00F54A0A">
        <w:rPr>
          <w:rFonts w:hint="eastAsia"/>
          <w:sz w:val="24"/>
        </w:rPr>
        <w:t>.</w:t>
      </w:r>
      <w:r w:rsidR="00CC6EC9">
        <w:rPr>
          <w:rFonts w:hint="eastAsia"/>
          <w:sz w:val="24"/>
        </w:rPr>
        <w:t>com</w:t>
      </w:r>
    </w:p>
    <w:p w:rsidR="00F07932" w:rsidRDefault="002A0477" w:rsidP="002A047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</w:t>
      </w:r>
      <w:r w:rsidR="00F07932">
        <w:rPr>
          <w:sz w:val="24"/>
        </w:rPr>
        <w:t>邮件应包含以下信息：</w:t>
      </w:r>
      <w:r w:rsidR="00CC76F8">
        <w:rPr>
          <w:sz w:val="24"/>
        </w:rPr>
        <w:t>试验项目全称、</w:t>
      </w:r>
      <w:r w:rsidR="00CC76F8">
        <w:rPr>
          <w:rFonts w:hint="eastAsia"/>
          <w:sz w:val="24"/>
        </w:rPr>
        <w:t>伦理审查</w:t>
      </w:r>
      <w:r>
        <w:rPr>
          <w:rFonts w:hint="eastAsia"/>
          <w:sz w:val="24"/>
        </w:rPr>
        <w:t>类型</w:t>
      </w:r>
      <w:r w:rsidR="00F07932">
        <w:rPr>
          <w:sz w:val="24"/>
        </w:rPr>
        <w:t>、专业科室及主要研究者姓名、付款方联系人和联系电话。</w:t>
      </w: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2A0477" w:rsidRDefault="002A0477" w:rsidP="00F07932">
      <w:pPr>
        <w:spacing w:line="360" w:lineRule="auto"/>
        <w:rPr>
          <w:sz w:val="24"/>
          <w:lang w:val="en-GB"/>
        </w:rPr>
      </w:pPr>
    </w:p>
    <w:p w:rsidR="00F07932" w:rsidRDefault="00F07932" w:rsidP="002A0477">
      <w:pPr>
        <w:spacing w:line="360" w:lineRule="auto"/>
        <w:ind w:firstLineChars="1100" w:firstLine="2640"/>
        <w:rPr>
          <w:sz w:val="24"/>
        </w:rPr>
      </w:pPr>
      <w:r>
        <w:rPr>
          <w:rFonts w:hint="eastAsia"/>
          <w:sz w:val="24"/>
          <w:lang w:val="en-GB"/>
        </w:rPr>
        <w:t>兰州大学大学第一医院</w:t>
      </w:r>
      <w:r w:rsidR="002A0477" w:rsidRPr="00CC76F8">
        <w:rPr>
          <w:rFonts w:hint="eastAsia"/>
          <w:sz w:val="24"/>
        </w:rPr>
        <w:t>临床研究（药物、器械）伦理委员会</w:t>
      </w:r>
    </w:p>
    <w:p w:rsidR="00864A04" w:rsidRDefault="00F07932" w:rsidP="002A0477">
      <w:pPr>
        <w:ind w:firstLineChars="1100" w:firstLine="2640"/>
      </w:pPr>
      <w:r>
        <w:rPr>
          <w:sz w:val="24"/>
        </w:rPr>
        <w:t>联系方式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0931-</w:t>
      </w:r>
      <w:r w:rsidR="002A0477">
        <w:rPr>
          <w:rFonts w:hint="eastAsia"/>
          <w:sz w:val="24"/>
        </w:rPr>
        <w:t>8948648</w:t>
      </w:r>
    </w:p>
    <w:sectPr w:rsidR="00864A04" w:rsidSect="00256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6B6" w:rsidRDefault="00E676B6" w:rsidP="00CC76F8">
      <w:r>
        <w:separator/>
      </w:r>
    </w:p>
  </w:endnote>
  <w:endnote w:type="continuationSeparator" w:id="1">
    <w:p w:rsidR="00E676B6" w:rsidRDefault="00E676B6" w:rsidP="00CC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ڌ墻 TEXT-ALIGN: center">
    <w:altName w:val="宋体"/>
    <w:charset w:val="86"/>
    <w:family w:val="roman"/>
    <w:pitch w:val="default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F8" w:rsidRDefault="00CC76F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F8" w:rsidRDefault="00CC76F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F8" w:rsidRDefault="00CC76F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6B6" w:rsidRDefault="00E676B6" w:rsidP="00CC76F8">
      <w:r>
        <w:separator/>
      </w:r>
    </w:p>
  </w:footnote>
  <w:footnote w:type="continuationSeparator" w:id="1">
    <w:p w:rsidR="00E676B6" w:rsidRDefault="00E676B6" w:rsidP="00CC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F8" w:rsidRDefault="00CC76F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F8" w:rsidRDefault="00CC76F8" w:rsidP="00F54A0A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6F8" w:rsidRDefault="00CC76F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7932"/>
    <w:rsid w:val="0005797F"/>
    <w:rsid w:val="00223EE2"/>
    <w:rsid w:val="00256A32"/>
    <w:rsid w:val="002A0477"/>
    <w:rsid w:val="00367F9A"/>
    <w:rsid w:val="003D2C1D"/>
    <w:rsid w:val="007524F6"/>
    <w:rsid w:val="00864A04"/>
    <w:rsid w:val="009938AC"/>
    <w:rsid w:val="00BF589A"/>
    <w:rsid w:val="00C24F43"/>
    <w:rsid w:val="00C77140"/>
    <w:rsid w:val="00CB4ED8"/>
    <w:rsid w:val="00CC6EC9"/>
    <w:rsid w:val="00CC76F8"/>
    <w:rsid w:val="00D63605"/>
    <w:rsid w:val="00E676B6"/>
    <w:rsid w:val="00F07932"/>
    <w:rsid w:val="00F54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56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56A3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56A3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56A32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Subtitle"/>
    <w:basedOn w:val="a"/>
    <w:link w:val="Char"/>
    <w:qFormat/>
    <w:rsid w:val="00256A32"/>
    <w:pPr>
      <w:jc w:val="center"/>
    </w:pPr>
    <w:rPr>
      <w:b/>
      <w:bCs/>
    </w:rPr>
  </w:style>
  <w:style w:type="character" w:customStyle="1" w:styleId="Char">
    <w:name w:val="副标题 Char"/>
    <w:link w:val="a3"/>
    <w:rsid w:val="00256A32"/>
    <w:rPr>
      <w:b/>
      <w:bCs/>
      <w:kern w:val="2"/>
      <w:sz w:val="21"/>
      <w:szCs w:val="24"/>
    </w:rPr>
  </w:style>
  <w:style w:type="character" w:customStyle="1" w:styleId="f18titlered">
    <w:name w:val="f18 title red"/>
    <w:basedOn w:val="a0"/>
    <w:rsid w:val="00F07932"/>
  </w:style>
  <w:style w:type="character" w:styleId="a4">
    <w:name w:val="Hyperlink"/>
    <w:rsid w:val="00F07932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CC7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C76F8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C7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C76F8"/>
    <w:rPr>
      <w:kern w:val="2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CC76F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3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56A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56A3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56A3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56A32"/>
    <w:rPr>
      <w:rFonts w:ascii="Arial" w:eastAsia="黑体" w:hAnsi="Arial"/>
      <w:b/>
      <w:bCs/>
      <w:kern w:val="2"/>
      <w:sz w:val="32"/>
      <w:szCs w:val="32"/>
    </w:rPr>
  </w:style>
  <w:style w:type="paragraph" w:styleId="a3">
    <w:name w:val="Subtitle"/>
    <w:basedOn w:val="a"/>
    <w:link w:val="Char"/>
    <w:qFormat/>
    <w:rsid w:val="00256A32"/>
    <w:pPr>
      <w:jc w:val="center"/>
    </w:pPr>
    <w:rPr>
      <w:b/>
      <w:bCs/>
    </w:rPr>
  </w:style>
  <w:style w:type="character" w:customStyle="1" w:styleId="Char">
    <w:name w:val="副标题 Char"/>
    <w:link w:val="a3"/>
    <w:rsid w:val="00256A32"/>
    <w:rPr>
      <w:b/>
      <w:bCs/>
      <w:kern w:val="2"/>
      <w:sz w:val="21"/>
      <w:szCs w:val="24"/>
    </w:rPr>
  </w:style>
  <w:style w:type="character" w:customStyle="1" w:styleId="f18titlered">
    <w:name w:val="f18 title red"/>
    <w:basedOn w:val="a0"/>
    <w:rsid w:val="00F07932"/>
  </w:style>
  <w:style w:type="character" w:styleId="a4">
    <w:name w:val="Hyperlink"/>
    <w:rsid w:val="00F079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Lidan</dc:creator>
  <cp:lastModifiedBy>User</cp:lastModifiedBy>
  <cp:revision>9</cp:revision>
  <dcterms:created xsi:type="dcterms:W3CDTF">2019-06-25T02:33:00Z</dcterms:created>
  <dcterms:modified xsi:type="dcterms:W3CDTF">2023-03-15T09:29:00Z</dcterms:modified>
</cp:coreProperties>
</file>